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9D" w:rsidRDefault="00FF7458">
      <w:r>
        <w:t>OPIS PRZEDMIOTU ZAMÓWIENIA</w:t>
      </w:r>
    </w:p>
    <w:p w:rsidR="00FF7458" w:rsidRDefault="00FF7458" w:rsidP="00FF7458">
      <w:pPr>
        <w:jc w:val="righ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  <w:t xml:space="preserve">Załącznik </w:t>
      </w:r>
    </w:p>
    <w:p w:rsidR="00FF7458" w:rsidRPr="00B95BF9" w:rsidRDefault="00B95BF9" w:rsidP="00EF0C8D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95BF9">
        <w:rPr>
          <w:b/>
        </w:rPr>
        <w:t>Zam</w:t>
      </w:r>
      <w:r w:rsidR="00EF0C8D">
        <w:rPr>
          <w:b/>
        </w:rPr>
        <w:t>ó</w:t>
      </w:r>
      <w:r w:rsidRPr="00B95BF9">
        <w:rPr>
          <w:b/>
        </w:rPr>
        <w:t xml:space="preserve">wienie </w:t>
      </w:r>
      <w:r w:rsidR="00AD163A">
        <w:rPr>
          <w:b/>
        </w:rPr>
        <w:t xml:space="preserve"> </w:t>
      </w:r>
      <w:r w:rsidR="00BB3CC5">
        <w:rPr>
          <w:b/>
        </w:rPr>
        <w:t>środek</w:t>
      </w:r>
      <w:r w:rsidR="00EF0C8D">
        <w:rPr>
          <w:b/>
        </w:rPr>
        <w:t xml:space="preserve"> dezynfekujący do zamgławiania</w:t>
      </w:r>
    </w:p>
    <w:p w:rsidR="00FF7458" w:rsidRPr="00B15297" w:rsidRDefault="00FF7458" w:rsidP="00FF7458">
      <w:pPr>
        <w:numPr>
          <w:ilvl w:val="0"/>
          <w:numId w:val="1"/>
        </w:numPr>
        <w:rPr>
          <w:rFonts w:cs="Calibri"/>
        </w:rPr>
      </w:pPr>
      <w:bookmarkStart w:id="0" w:name="_Toc361831816"/>
      <w:r w:rsidRPr="00B15297">
        <w:rPr>
          <w:rFonts w:cs="Calibri"/>
        </w:rPr>
        <w:t xml:space="preserve">Przedmiotem zamówienia </w:t>
      </w:r>
      <w:r w:rsidR="00EF0C8D">
        <w:rPr>
          <w:rFonts w:cs="Calibri"/>
        </w:rPr>
        <w:t xml:space="preserve">jest </w:t>
      </w:r>
      <w:r w:rsidR="00BB3CC5">
        <w:rPr>
          <w:rFonts w:cs="Calibri"/>
        </w:rPr>
        <w:t>środek</w:t>
      </w:r>
      <w:r w:rsidR="00EF0C8D">
        <w:rPr>
          <w:rFonts w:cs="Calibri"/>
        </w:rPr>
        <w:t xml:space="preserve"> dezynfekujący do zamgławiania powierzchni </w:t>
      </w:r>
      <w:r w:rsidR="00B95BF9">
        <w:rPr>
          <w:rFonts w:cs="Calibri"/>
        </w:rPr>
        <w:t xml:space="preserve"> </w:t>
      </w:r>
      <w:r w:rsidRPr="00B15297">
        <w:rPr>
          <w:rFonts w:cs="Calibri"/>
        </w:rPr>
        <w:t>na rzecz Enea</w:t>
      </w:r>
      <w:r w:rsidR="00B95BF9">
        <w:rPr>
          <w:rFonts w:cs="Calibri"/>
        </w:rPr>
        <w:t xml:space="preserve"> Elektrownia </w:t>
      </w:r>
      <w:r w:rsidRPr="00B15297">
        <w:rPr>
          <w:rFonts w:cs="Calibri"/>
        </w:rPr>
        <w:t xml:space="preserve"> Połaniec S.A. Szczegółowy opis przedmiotu zamówienia oraz interesująca nas ilość jak niżej:</w:t>
      </w:r>
      <w:bookmarkEnd w:id="0"/>
    </w:p>
    <w:p w:rsidR="00FF7458" w:rsidRPr="00B15297" w:rsidRDefault="00FF7458" w:rsidP="00FF7458">
      <w:pPr>
        <w:autoSpaceDE w:val="0"/>
        <w:autoSpaceDN w:val="0"/>
        <w:spacing w:before="100" w:beforeAutospacing="1" w:after="100" w:afterAutospacing="1" w:line="360" w:lineRule="auto"/>
        <w:ind w:left="360"/>
        <w:contextualSpacing/>
        <w:rPr>
          <w:rFonts w:cs="Calibri"/>
        </w:rPr>
      </w:pPr>
    </w:p>
    <w:p w:rsidR="00FF7458" w:rsidRDefault="00BB3CC5" w:rsidP="00FF7458">
      <w:pPr>
        <w:widowControl w:val="0"/>
        <w:numPr>
          <w:ilvl w:val="1"/>
          <w:numId w:val="1"/>
        </w:numPr>
        <w:adjustRightInd w:val="0"/>
        <w:spacing w:after="0" w:line="240" w:lineRule="auto"/>
        <w:contextualSpacing/>
        <w:jc w:val="both"/>
        <w:textAlignment w:val="baseline"/>
        <w:rPr>
          <w:rFonts w:cs="Calibri"/>
          <w:b/>
        </w:rPr>
      </w:pPr>
      <w:r>
        <w:rPr>
          <w:b/>
        </w:rPr>
        <w:t>Środek</w:t>
      </w:r>
      <w:r w:rsidR="00EF0C8D">
        <w:rPr>
          <w:b/>
        </w:rPr>
        <w:t xml:space="preserve"> dezynfekujący do zamgławiania</w:t>
      </w:r>
      <w:r w:rsidR="00AD163A">
        <w:rPr>
          <w:rFonts w:cs="Calibri"/>
          <w:b/>
        </w:rPr>
        <w:t>:</w:t>
      </w:r>
    </w:p>
    <w:p w:rsidR="0007212B" w:rsidRPr="00B15297" w:rsidRDefault="0007212B" w:rsidP="0007212B">
      <w:pPr>
        <w:widowControl w:val="0"/>
        <w:adjustRightInd w:val="0"/>
        <w:spacing w:after="0" w:line="240" w:lineRule="auto"/>
        <w:ind w:left="858"/>
        <w:contextualSpacing/>
        <w:jc w:val="both"/>
        <w:textAlignment w:val="baseline"/>
        <w:rPr>
          <w:rFonts w:cs="Calibri"/>
          <w:b/>
        </w:rPr>
      </w:pPr>
    </w:p>
    <w:p w:rsidR="00B95BF9" w:rsidRDefault="00AD163A" w:rsidP="00B95BF9">
      <w:pPr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Zamówienie obejmuje </w:t>
      </w:r>
      <w:r w:rsidR="00BB3CC5">
        <w:rPr>
          <w:rFonts w:cs="Calibri"/>
        </w:rPr>
        <w:t>środek</w:t>
      </w:r>
      <w:r w:rsidR="00EF0C8D">
        <w:rPr>
          <w:rFonts w:cs="Calibri"/>
        </w:rPr>
        <w:t xml:space="preserve"> dezynfekujący do zamgławiania powierzchni </w:t>
      </w:r>
      <w:r>
        <w:rPr>
          <w:rFonts w:eastAsia="Times New Roman" w:cs="Calibri"/>
          <w:lang w:eastAsia="pl-PL"/>
        </w:rPr>
        <w:t xml:space="preserve">w ilości </w:t>
      </w:r>
      <w:r w:rsidR="00BB3CC5">
        <w:rPr>
          <w:rFonts w:eastAsia="Times New Roman" w:cs="Calibri"/>
          <w:b/>
          <w:lang w:eastAsia="pl-PL"/>
        </w:rPr>
        <w:t>1100</w:t>
      </w:r>
      <w:r w:rsidR="0007212B">
        <w:rPr>
          <w:rFonts w:eastAsia="Times New Roman" w:cs="Calibri"/>
          <w:lang w:eastAsia="pl-PL"/>
        </w:rPr>
        <w:t xml:space="preserve"> </w:t>
      </w:r>
      <w:r w:rsidR="00BB3CC5">
        <w:rPr>
          <w:rFonts w:eastAsia="Times New Roman" w:cs="Calibri"/>
          <w:b/>
          <w:lang w:eastAsia="pl-PL"/>
        </w:rPr>
        <w:t>l</w:t>
      </w:r>
      <w:r w:rsidR="00BE7662">
        <w:rPr>
          <w:rFonts w:eastAsia="Times New Roman" w:cs="Calibri"/>
          <w:lang w:eastAsia="pl-PL"/>
        </w:rPr>
        <w:t>.</w:t>
      </w:r>
    </w:p>
    <w:p w:rsidR="00BB3CC5" w:rsidRDefault="00BB3CC5" w:rsidP="00B95BF9">
      <w:pPr>
        <w:rPr>
          <w:rFonts w:eastAsia="Times New Roman" w:cs="Calibri"/>
          <w:lang w:eastAsia="pl-PL"/>
        </w:rPr>
      </w:pPr>
      <w:bookmarkStart w:id="1" w:name="_GoBack"/>
      <w:bookmarkEnd w:id="1"/>
    </w:p>
    <w:p w:rsidR="003A780D" w:rsidRPr="003A780D" w:rsidRDefault="003A780D" w:rsidP="003A780D">
      <w:pPr>
        <w:pStyle w:val="Akapitzlist"/>
        <w:numPr>
          <w:ilvl w:val="1"/>
          <w:numId w:val="1"/>
        </w:numPr>
        <w:shd w:val="clear" w:color="auto" w:fill="FFFFFF"/>
        <w:spacing w:before="45" w:after="45" w:line="240" w:lineRule="auto"/>
        <w:ind w:right="45"/>
        <w:jc w:val="both"/>
        <w:rPr>
          <w:rFonts w:eastAsia="Times New Roman" w:cstheme="minorHAnsi"/>
          <w:b/>
          <w:color w:val="141414"/>
          <w:lang w:eastAsia="pl-PL"/>
        </w:rPr>
      </w:pPr>
      <w:r w:rsidRPr="003A780D">
        <w:rPr>
          <w:rFonts w:eastAsia="Times New Roman" w:cstheme="minorHAnsi"/>
          <w:b/>
          <w:color w:val="141414"/>
          <w:lang w:eastAsia="pl-PL"/>
        </w:rPr>
        <w:t>Wymagania dla środka do dezynfekcji poprzez zamgławianie:</w:t>
      </w:r>
    </w:p>
    <w:p w:rsidR="003A780D" w:rsidRPr="003A780D" w:rsidRDefault="003A780D" w:rsidP="003A780D">
      <w:pPr>
        <w:shd w:val="clear" w:color="auto" w:fill="FFFFFF"/>
        <w:spacing w:before="45" w:after="45" w:line="240" w:lineRule="auto"/>
        <w:ind w:left="270" w:right="45"/>
        <w:jc w:val="both"/>
        <w:rPr>
          <w:rFonts w:eastAsia="Times New Roman" w:cstheme="minorHAnsi"/>
          <w:color w:val="141414"/>
          <w:lang w:eastAsia="pl-PL"/>
        </w:rPr>
      </w:pPr>
    </w:p>
    <w:p w:rsidR="003A780D" w:rsidRPr="003A780D" w:rsidRDefault="003A780D" w:rsidP="003A780D">
      <w:pPr>
        <w:pStyle w:val="Akapitzlist"/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141414"/>
          <w:lang w:eastAsia="pl-PL"/>
        </w:rPr>
        <w:t>do stosowania w pomieszczeniach zamkniętych przy użyciu zamgławiaczy,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000000"/>
          <w:lang w:eastAsia="pl-PL"/>
        </w:rPr>
        <w:t>wykazujący działanie bakteriobójcze, grzybobójcze i wirusobójcze,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000000"/>
          <w:lang w:eastAsia="pl-PL"/>
        </w:rPr>
        <w:t>przeznaczony do dezynfekcji ścian, podłóg, powierzchni biurowych i sanitarnych,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141414"/>
          <w:lang w:eastAsia="pl-PL"/>
        </w:rPr>
        <w:t>nie powodujący uszkodzeń, odbarwień ani odkształceń dezynfekowanej powierzchni,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141414"/>
          <w:lang w:eastAsia="pl-PL"/>
        </w:rPr>
        <w:t>nie wymagający spłukiwania,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141414"/>
          <w:lang w:eastAsia="pl-PL"/>
        </w:rPr>
        <w:t>nie tworzący mieszanin wybuchowych z powietrzem,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141414"/>
          <w:lang w:eastAsia="pl-PL"/>
        </w:rPr>
        <w:t>czas zamknięcia pomieszczenia po zakończonej dezynfekcji max przez 60 min,</w:t>
      </w:r>
    </w:p>
    <w:p w:rsidR="003A780D" w:rsidRPr="003A780D" w:rsidRDefault="003A780D" w:rsidP="003A780D">
      <w:pPr>
        <w:numPr>
          <w:ilvl w:val="0"/>
          <w:numId w:val="1"/>
        </w:numPr>
        <w:shd w:val="clear" w:color="auto" w:fill="FFFFFF"/>
        <w:spacing w:before="45" w:after="45" w:line="360" w:lineRule="auto"/>
        <w:ind w:right="45"/>
        <w:jc w:val="both"/>
        <w:rPr>
          <w:rFonts w:eastAsia="Times New Roman" w:cstheme="minorHAnsi"/>
          <w:color w:val="141414"/>
          <w:lang w:eastAsia="pl-PL"/>
        </w:rPr>
      </w:pPr>
      <w:r w:rsidRPr="003A780D">
        <w:rPr>
          <w:rFonts w:eastAsia="Times New Roman" w:cstheme="minorHAnsi"/>
          <w:color w:val="000000"/>
          <w:lang w:eastAsia="pl-PL"/>
        </w:rPr>
        <w:t xml:space="preserve">posiadający Pozwolenie Prezesa Urzędu Rejestracji Produktów Biobójczych na stosowanie i obrót </w:t>
      </w:r>
      <w:r w:rsidRPr="003A780D">
        <w:rPr>
          <w:rFonts w:eastAsia="Times New Roman" w:cstheme="minorHAnsi"/>
          <w:color w:val="141414"/>
          <w:lang w:eastAsia="pl-PL"/>
        </w:rPr>
        <w:t xml:space="preserve">oraz </w:t>
      </w:r>
      <w:r w:rsidRPr="003A780D">
        <w:rPr>
          <w:rFonts w:eastAsia="Times New Roman" w:cstheme="minorHAnsi"/>
          <w:color w:val="000000"/>
          <w:lang w:eastAsia="pl-PL"/>
        </w:rPr>
        <w:t xml:space="preserve">Kartę Charakterystyki. </w:t>
      </w:r>
    </w:p>
    <w:sectPr w:rsidR="003A780D" w:rsidRPr="003A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A05"/>
    <w:multiLevelType w:val="multilevel"/>
    <w:tmpl w:val="72ACB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5033D8"/>
    <w:multiLevelType w:val="hybridMultilevel"/>
    <w:tmpl w:val="8A00AAF6"/>
    <w:lvl w:ilvl="0" w:tplc="FC446D04">
      <w:start w:val="9"/>
      <w:numFmt w:val="upperLetter"/>
      <w:lvlText w:val="%1."/>
      <w:lvlJc w:val="left"/>
      <w:pPr>
        <w:ind w:left="1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77AF3FBB"/>
    <w:multiLevelType w:val="multilevel"/>
    <w:tmpl w:val="E75A1F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858"/>
        </w:tabs>
        <w:ind w:left="858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58"/>
    <w:rsid w:val="0006248E"/>
    <w:rsid w:val="0007212B"/>
    <w:rsid w:val="00244FA1"/>
    <w:rsid w:val="002F0339"/>
    <w:rsid w:val="003435F8"/>
    <w:rsid w:val="003A780D"/>
    <w:rsid w:val="00631E4A"/>
    <w:rsid w:val="00634556"/>
    <w:rsid w:val="00AD163A"/>
    <w:rsid w:val="00B53A9E"/>
    <w:rsid w:val="00B7549D"/>
    <w:rsid w:val="00B95BF9"/>
    <w:rsid w:val="00BB3CC5"/>
    <w:rsid w:val="00BE7662"/>
    <w:rsid w:val="00DE4A3D"/>
    <w:rsid w:val="00E14D81"/>
    <w:rsid w:val="00EF0C8D"/>
    <w:rsid w:val="00FC5687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77C0"/>
  <w15:chartTrackingRefBased/>
  <w15:docId w15:val="{515E8B44-9CDC-4FDD-9894-7343C301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Gondek Teresa</dc:creator>
  <cp:keywords/>
  <dc:description/>
  <cp:lastModifiedBy>Klocek Grażyna</cp:lastModifiedBy>
  <cp:revision>6</cp:revision>
  <dcterms:created xsi:type="dcterms:W3CDTF">2021-02-03T06:47:00Z</dcterms:created>
  <dcterms:modified xsi:type="dcterms:W3CDTF">2021-02-09T11:59:00Z</dcterms:modified>
</cp:coreProperties>
</file>